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390" w:line="450" w:lineRule="atLeast"/>
        <w:jc w:val="left"/>
        <w:rPr>
          <w:rFonts w:ascii="黑体" w:hAnsi="黑体" w:eastAsia="黑体" w:cs="Times New Roman"/>
          <w:color w:val="333333"/>
          <w:kern w:val="0"/>
          <w:sz w:val="32"/>
          <w:szCs w:val="32"/>
        </w:rPr>
      </w:pPr>
      <w:r>
        <w:rPr>
          <w:rFonts w:ascii="黑体" w:hAnsi="黑体" w:eastAsia="黑体" w:cs="Times New Roman"/>
          <w:color w:val="333333"/>
          <w:kern w:val="0"/>
          <w:sz w:val="32"/>
          <w:szCs w:val="32"/>
        </w:rPr>
        <w:t>附件</w:t>
      </w:r>
      <w:r>
        <w:rPr>
          <w:rFonts w:hint="eastAsia" w:ascii="黑体" w:hAnsi="黑体" w:eastAsia="黑体" w:cs="Times New Roman"/>
          <w:color w:val="333333"/>
          <w:kern w:val="0"/>
          <w:sz w:val="32"/>
          <w:szCs w:val="32"/>
        </w:rPr>
        <w:t>1</w:t>
      </w:r>
    </w:p>
    <w:p>
      <w:pPr>
        <w:spacing w:line="576"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企业申报资料清单及要求</w:t>
      </w:r>
    </w:p>
    <w:p>
      <w:pPr>
        <w:spacing w:line="576" w:lineRule="exact"/>
        <w:rPr>
          <w:rFonts w:ascii="Times New Roman" w:hAnsi="Times New Roman" w:eastAsia="方正小标宋简体" w:cs="Times New Roman"/>
          <w:sz w:val="44"/>
          <w:szCs w:val="44"/>
        </w:rPr>
      </w:pPr>
    </w:p>
    <w:p>
      <w:pPr>
        <w:tabs>
          <w:tab w:val="left" w:pos="2190"/>
          <w:tab w:val="center" w:pos="4473"/>
        </w:tabs>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一、线上申报</w:t>
      </w:r>
    </w:p>
    <w:p>
      <w:pPr>
        <w:widowControl/>
        <w:shd w:val="clear" w:color="auto" w:fill="FFFFFF"/>
        <w:wordWrap w:val="0"/>
        <w:spacing w:line="45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（一）申报企业用电脑按照工商登记注册属地原则登录优质中小企业梯度培育平台</w:t>
      </w:r>
      <w:r>
        <w:rPr>
          <w:rFonts w:hint="eastAsia" w:ascii="楷体_GB2312" w:hAnsi="Times New Roman" w:eastAsia="楷体_GB2312" w:cs="Times New Roman"/>
          <w:sz w:val="28"/>
          <w:szCs w:val="32"/>
        </w:rPr>
        <w:t>（http://zjtx.miit.gov.cn），</w:t>
      </w:r>
      <w:r>
        <w:rPr>
          <w:rFonts w:hint="eastAsia" w:ascii="Times New Roman" w:hAnsi="Times New Roman" w:eastAsia="仿宋_GB2312" w:cs="Times New Roman"/>
          <w:sz w:val="32"/>
          <w:szCs w:val="32"/>
        </w:rPr>
        <w:t>按照系统提示填报相关信息，并上传佐证资料。</w:t>
      </w:r>
      <w:r>
        <w:rPr>
          <w:rFonts w:hint="eastAsia" w:ascii="楷体_GB2312" w:hAnsi="Times New Roman" w:eastAsia="楷体_GB2312" w:cs="Times New Roman"/>
          <w:sz w:val="28"/>
          <w:szCs w:val="32"/>
        </w:rPr>
        <w:t>（如佐证资料大于300M的须进行技术处理）</w:t>
      </w:r>
    </w:p>
    <w:p>
      <w:pPr>
        <w:tabs>
          <w:tab w:val="left" w:pos="2190"/>
          <w:tab w:val="center" w:pos="4473"/>
        </w:tabs>
        <w:spacing w:line="540" w:lineRule="exact"/>
        <w:ind w:firstLine="640" w:firstLineChars="200"/>
        <w:jc w:val="left"/>
        <w:rPr>
          <w:rFonts w:ascii="黑体" w:hAnsi="黑体" w:eastAsia="黑体"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上传佐证资料清单</w:t>
      </w:r>
    </w:p>
    <w:p>
      <w:pPr>
        <w:tabs>
          <w:tab w:val="left" w:pos="2190"/>
          <w:tab w:val="center" w:pos="4473"/>
        </w:tabs>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.企业营业执照</w:t>
      </w:r>
    </w:p>
    <w:p>
      <w:pPr>
        <w:tabs>
          <w:tab w:val="left" w:pos="2190"/>
          <w:tab w:val="center" w:pos="4473"/>
        </w:tabs>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企业申请报告</w:t>
      </w:r>
      <w:r>
        <w:rPr>
          <w:rFonts w:hint="eastAsia" w:ascii="楷体_GB2312" w:hAnsi="Times New Roman" w:eastAsia="楷体_GB2312" w:cs="Times New Roman"/>
          <w:sz w:val="28"/>
          <w:szCs w:val="32"/>
        </w:rPr>
        <w:t>（内容反映企业概况、企业业绩和荣誉、企业在专精特新发展方向上的主要做法）</w:t>
      </w:r>
    </w:p>
    <w:p>
      <w:pPr>
        <w:tabs>
          <w:tab w:val="left" w:pos="2190"/>
          <w:tab w:val="center" w:pos="4473"/>
        </w:tabs>
        <w:spacing w:line="540" w:lineRule="exact"/>
        <w:ind w:firstLine="63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3.会计师事务所出具的202</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年、202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年正式审计报告</w:t>
      </w:r>
      <w:r>
        <w:rPr>
          <w:rFonts w:hint="eastAsia" w:ascii="Times New Roman" w:hAnsi="Times New Roman" w:eastAsia="仿宋_GB2312" w:cs="Times New Roman"/>
          <w:sz w:val="32"/>
          <w:szCs w:val="32"/>
          <w:lang w:eastAsia="zh-CN"/>
        </w:rPr>
        <w:t>（</w:t>
      </w:r>
      <w:r>
        <w:rPr>
          <w:rFonts w:hint="eastAsia" w:ascii="楷体_GB2312" w:hAnsi="Times New Roman" w:eastAsia="楷体_GB2312" w:cs="Times New Roman"/>
          <w:sz w:val="28"/>
          <w:szCs w:val="32"/>
        </w:rPr>
        <w:t>2022年审计报告</w:t>
      </w:r>
      <w:r>
        <w:rPr>
          <w:rFonts w:hint="eastAsia" w:ascii="楷体_GB2312" w:hAnsi="Times New Roman" w:eastAsia="楷体_GB2312" w:cs="Times New Roman"/>
          <w:sz w:val="28"/>
          <w:szCs w:val="32"/>
          <w:lang w:eastAsia="zh-CN"/>
        </w:rPr>
        <w:t>须在财政部“注册会计师行业统一监管平台备案”，并赋二维码</w:t>
      </w:r>
      <w:r>
        <w:rPr>
          <w:rFonts w:hint="eastAsia" w:ascii="Times New Roman" w:hAnsi="Times New Roman" w:eastAsia="仿宋_GB2312" w:cs="Times New Roman"/>
          <w:sz w:val="32"/>
          <w:szCs w:val="32"/>
          <w:lang w:eastAsia="zh-CN"/>
        </w:rPr>
        <w:t>）</w:t>
      </w:r>
    </w:p>
    <w:p>
      <w:pPr>
        <w:tabs>
          <w:tab w:val="left" w:pos="2190"/>
          <w:tab w:val="center" w:pos="4473"/>
        </w:tabs>
        <w:spacing w:line="540" w:lineRule="exact"/>
        <w:ind w:firstLine="630"/>
        <w:jc w:val="left"/>
        <w:rPr>
          <w:rFonts w:ascii="楷体_GB2312" w:hAnsi="Times New Roman" w:eastAsia="楷体_GB2312" w:cs="Times New Roman"/>
          <w:sz w:val="28"/>
          <w:szCs w:val="32"/>
        </w:rPr>
      </w:pPr>
      <w:r>
        <w:rPr>
          <w:rFonts w:hint="eastAsia" w:ascii="Times New Roman" w:hAnsi="Times New Roman" w:eastAsia="仿宋_GB2312" w:cs="Times New Roman"/>
          <w:sz w:val="32"/>
          <w:szCs w:val="32"/>
        </w:rPr>
        <w:t>4.申报企业是规上工业企业的还需提供统计报表202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年度企业研究开发项目情况表107-1和企业研究开发活动及相关情况表107-2</w:t>
      </w:r>
    </w:p>
    <w:p>
      <w:pPr>
        <w:tabs>
          <w:tab w:val="left" w:pos="2190"/>
          <w:tab w:val="center" w:pos="4473"/>
        </w:tabs>
        <w:spacing w:line="540" w:lineRule="exact"/>
        <w:ind w:firstLine="630"/>
        <w:jc w:val="left"/>
        <w:rPr>
          <w:rFonts w:ascii="楷体_GB2312" w:hAnsi="Times New Roman" w:eastAsia="楷体_GB2312" w:cs="Times New Roman"/>
          <w:sz w:val="28"/>
          <w:szCs w:val="32"/>
        </w:rPr>
      </w:pPr>
      <w:r>
        <w:rPr>
          <w:rFonts w:hint="eastAsia" w:ascii="Times New Roman" w:hAnsi="Times New Roman" w:eastAsia="仿宋_GB2312" w:cs="Times New Roman"/>
          <w:sz w:val="32"/>
          <w:szCs w:val="32"/>
        </w:rPr>
        <w:t>5.知识产权证书</w:t>
      </w:r>
      <w:r>
        <w:rPr>
          <w:rFonts w:hint="eastAsia" w:ascii="楷体_GB2312" w:hAnsi="Times New Roman" w:eastAsia="楷体_GB2312" w:cs="Times New Roman"/>
          <w:sz w:val="28"/>
          <w:szCs w:val="32"/>
        </w:rPr>
        <w:t>（如属于转让，须提供相应转让证明材料）</w:t>
      </w:r>
      <w:r>
        <w:rPr>
          <w:rFonts w:hint="eastAsia" w:ascii="Times New Roman" w:hAnsi="Times New Roman" w:eastAsia="仿宋_GB2312" w:cs="Times New Roman"/>
          <w:sz w:val="32"/>
          <w:szCs w:val="32"/>
        </w:rPr>
        <w:t>、近三获得科技奖励证书、有效期内有关荣誉证明材料</w:t>
      </w:r>
      <w:r>
        <w:rPr>
          <w:rFonts w:hint="eastAsia" w:ascii="楷体_GB2312" w:hAnsi="Times New Roman" w:eastAsia="楷体_GB2312" w:cs="Times New Roman"/>
          <w:sz w:val="28"/>
          <w:szCs w:val="32"/>
        </w:rPr>
        <w:t>（如有，非必须）</w:t>
      </w:r>
    </w:p>
    <w:p>
      <w:pPr>
        <w:tabs>
          <w:tab w:val="left" w:pos="2190"/>
          <w:tab w:val="center" w:pos="4473"/>
        </w:tabs>
        <w:spacing w:line="540" w:lineRule="exact"/>
        <w:ind w:firstLine="630"/>
        <w:jc w:val="left"/>
        <w:rPr>
          <w:rFonts w:ascii="楷体_GB2312" w:hAnsi="Times New Roman" w:eastAsia="楷体_GB2312" w:cs="Times New Roman"/>
          <w:sz w:val="28"/>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省部级以上研发机构认定文件或证明材料</w:t>
      </w:r>
      <w:r>
        <w:rPr>
          <w:rFonts w:hint="eastAsia" w:ascii="楷体_GB2312" w:hAnsi="Times New Roman" w:eastAsia="楷体_GB2312" w:cs="Times New Roman"/>
          <w:sz w:val="28"/>
          <w:szCs w:val="32"/>
        </w:rPr>
        <w:t>（如有，非必须）</w:t>
      </w:r>
    </w:p>
    <w:p>
      <w:pPr>
        <w:tabs>
          <w:tab w:val="left" w:pos="2190"/>
          <w:tab w:val="center" w:pos="4473"/>
        </w:tabs>
        <w:spacing w:line="540" w:lineRule="exact"/>
        <w:ind w:firstLine="630"/>
        <w:jc w:val="left"/>
        <w:rPr>
          <w:rFonts w:ascii="楷体_GB2312" w:hAnsi="Times New Roman" w:eastAsia="楷体_GB2312" w:cs="Times New Roman"/>
          <w:sz w:val="28"/>
          <w:szCs w:val="32"/>
        </w:rPr>
      </w:pPr>
      <w:r>
        <w:rPr>
          <w:rFonts w:hint="eastAsia" w:ascii="Times New Roman" w:hAnsi="Times New Roman" w:eastAsia="仿宋_GB2312" w:cs="Times New Roman"/>
          <w:sz w:val="32"/>
          <w:szCs w:val="32"/>
        </w:rPr>
        <w:t>7.近三年新增股权融资证明材料</w:t>
      </w:r>
      <w:r>
        <w:rPr>
          <w:rFonts w:hint="eastAsia" w:ascii="楷体_GB2312" w:hAnsi="Times New Roman" w:eastAsia="楷体_GB2312" w:cs="Times New Roman"/>
          <w:sz w:val="28"/>
          <w:szCs w:val="32"/>
        </w:rPr>
        <w:t>（如有，非必须）</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8.“国家企业信用信息公示系统”</w:t>
      </w:r>
      <w:r>
        <w:rPr>
          <w:rFonts w:hint="eastAsia" w:ascii="楷体_GB2312" w:hAnsi="Times New Roman" w:eastAsia="楷体_GB2312" w:cs="Times New Roman"/>
          <w:sz w:val="28"/>
          <w:szCs w:val="32"/>
        </w:rPr>
        <w:t>（是否被列入经营异常名录）</w:t>
      </w:r>
      <w:r>
        <w:rPr>
          <w:rFonts w:hint="eastAsia" w:ascii="Times New Roman" w:hAnsi="Times New Roman" w:eastAsia="仿宋_GB2312" w:cs="Times New Roman"/>
          <w:sz w:val="32"/>
          <w:szCs w:val="32"/>
        </w:rPr>
        <w:t>和“信用中国”</w:t>
      </w:r>
      <w:r>
        <w:rPr>
          <w:rFonts w:hint="eastAsia" w:ascii="楷体_GB2312" w:hAnsi="Times New Roman" w:eastAsia="楷体_GB2312" w:cs="Times New Roman"/>
          <w:sz w:val="28"/>
          <w:szCs w:val="32"/>
        </w:rPr>
        <w:t>（是否被列入严重失信主体名单）</w:t>
      </w:r>
      <w:r>
        <w:rPr>
          <w:rFonts w:hint="eastAsia" w:ascii="Times New Roman" w:hAnsi="Times New Roman" w:eastAsia="仿宋_GB2312" w:cs="Times New Roman"/>
          <w:sz w:val="32"/>
          <w:szCs w:val="32"/>
        </w:rPr>
        <w:t xml:space="preserve">查询结果  </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企业认为有助于申报的其他材料</w:t>
      </w:r>
    </w:p>
    <w:p>
      <w:pPr>
        <w:tabs>
          <w:tab w:val="left" w:pos="2190"/>
          <w:tab w:val="center" w:pos="4473"/>
        </w:tabs>
        <w:spacing w:line="54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二、纸质资料</w:t>
      </w:r>
    </w:p>
    <w:p>
      <w:pPr>
        <w:spacing w:line="54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（一）纸质资料清单</w:t>
      </w:r>
    </w:p>
    <w:p>
      <w:pPr>
        <w:tabs>
          <w:tab w:val="left" w:pos="2190"/>
          <w:tab w:val="center" w:pos="4473"/>
        </w:tabs>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1.封面</w:t>
      </w:r>
      <w:r>
        <w:rPr>
          <w:rFonts w:hint="eastAsia" w:ascii="楷体_GB2312" w:hAnsi="Times New Roman" w:eastAsia="楷体_GB2312" w:cs="Times New Roman"/>
          <w:sz w:val="28"/>
          <w:szCs w:val="32"/>
        </w:rPr>
        <w:t>（格式见附件1-1</w:t>
      </w:r>
      <w:r>
        <w:rPr>
          <w:rFonts w:hint="eastAsia" w:ascii="楷体_GB2312" w:hAnsi="Times New Roman" w:eastAsia="楷体_GB2312" w:cs="Times New Roman"/>
          <w:sz w:val="28"/>
          <w:szCs w:val="32"/>
          <w:lang w:eastAsia="zh-CN"/>
        </w:rPr>
        <w:t>，封面信息须真实有效</w:t>
      </w:r>
      <w:r>
        <w:rPr>
          <w:rFonts w:hint="eastAsia" w:ascii="楷体_GB2312" w:hAnsi="Times New Roman" w:eastAsia="楷体_GB2312" w:cs="Times New Roman"/>
          <w:sz w:val="28"/>
          <w:szCs w:val="32"/>
        </w:rPr>
        <w:t>）</w:t>
      </w:r>
    </w:p>
    <w:p>
      <w:pPr>
        <w:tabs>
          <w:tab w:val="left" w:pos="2190"/>
          <w:tab w:val="center" w:pos="4473"/>
        </w:tabs>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2.企业申请报告</w:t>
      </w:r>
      <w:r>
        <w:rPr>
          <w:rFonts w:hint="eastAsia" w:ascii="楷体_GB2312" w:hAnsi="Times New Roman" w:eastAsia="楷体_GB2312" w:cs="Times New Roman"/>
          <w:sz w:val="28"/>
          <w:szCs w:val="32"/>
        </w:rPr>
        <w:t>（内容反映企业概况、企业业绩和荣誉、企业在专精特新发展方向上的主要做法）</w:t>
      </w:r>
      <w:bookmarkStart w:id="0" w:name="_GoBack"/>
      <w:bookmarkEnd w:id="0"/>
    </w:p>
    <w:p>
      <w:pPr>
        <w:tabs>
          <w:tab w:val="left" w:pos="2190"/>
          <w:tab w:val="center" w:pos="4473"/>
        </w:tabs>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企业营业执照</w:t>
      </w:r>
      <w:r>
        <w:rPr>
          <w:rFonts w:hint="eastAsia" w:ascii="Times New Roman" w:hAnsi="Times New Roman" w:eastAsia="仿宋_GB2312" w:cs="Times New Roman"/>
          <w:sz w:val="32"/>
          <w:szCs w:val="32"/>
        </w:rPr>
        <w:t>复印件</w:t>
      </w:r>
    </w:p>
    <w:p>
      <w:pPr>
        <w:tabs>
          <w:tab w:val="left" w:pos="2190"/>
          <w:tab w:val="center" w:pos="4473"/>
        </w:tabs>
        <w:spacing w:line="540" w:lineRule="exact"/>
        <w:ind w:firstLine="63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会计师事务所出具的202</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年、202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年正式审计报告</w:t>
      </w:r>
      <w:r>
        <w:rPr>
          <w:rFonts w:hint="eastAsia" w:ascii="Times New Roman" w:hAnsi="Times New Roman" w:eastAsia="仿宋_GB2312" w:cs="Times New Roman"/>
          <w:sz w:val="32"/>
          <w:szCs w:val="32"/>
          <w:lang w:eastAsia="zh-CN"/>
        </w:rPr>
        <w:t>（</w:t>
      </w:r>
      <w:r>
        <w:rPr>
          <w:rFonts w:hint="eastAsia" w:ascii="楷体_GB2312" w:hAnsi="Times New Roman" w:eastAsia="楷体_GB2312" w:cs="Times New Roman"/>
          <w:sz w:val="28"/>
          <w:szCs w:val="32"/>
        </w:rPr>
        <w:t>2022年审计报告</w:t>
      </w:r>
      <w:r>
        <w:rPr>
          <w:rFonts w:hint="eastAsia" w:ascii="楷体_GB2312" w:hAnsi="Times New Roman" w:eastAsia="楷体_GB2312" w:cs="Times New Roman"/>
          <w:sz w:val="28"/>
          <w:szCs w:val="32"/>
          <w:lang w:eastAsia="zh-CN"/>
        </w:rPr>
        <w:t>须在财政部“注册会计师行业统一监管平台备案”，并赋二维码</w:t>
      </w:r>
      <w:r>
        <w:rPr>
          <w:rFonts w:hint="eastAsia" w:ascii="Times New Roman" w:hAnsi="Times New Roman" w:eastAsia="仿宋_GB2312" w:cs="Times New Roman"/>
          <w:sz w:val="32"/>
          <w:szCs w:val="32"/>
          <w:lang w:eastAsia="zh-CN"/>
        </w:rPr>
        <w:t>）</w:t>
      </w:r>
    </w:p>
    <w:p>
      <w:pPr>
        <w:tabs>
          <w:tab w:val="left" w:pos="2190"/>
          <w:tab w:val="center" w:pos="4473"/>
        </w:tabs>
        <w:spacing w:line="540" w:lineRule="exact"/>
        <w:ind w:firstLine="640" w:firstLineChars="200"/>
        <w:jc w:val="left"/>
        <w:rPr>
          <w:rFonts w:ascii="楷体_GB2312" w:hAnsi="Times New Roman" w:eastAsia="楷体_GB2312" w:cs="Times New Roman"/>
          <w:sz w:val="28"/>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.申报202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年陕西省“创新型”中小企业汇总表</w:t>
      </w:r>
      <w:r>
        <w:rPr>
          <w:rFonts w:hint="eastAsia" w:ascii="楷体_GB2312" w:hAnsi="Times New Roman" w:eastAsia="楷体_GB2312" w:cs="Times New Roman"/>
          <w:sz w:val="28"/>
          <w:szCs w:val="32"/>
        </w:rPr>
        <w:t>（附件1-2）</w:t>
      </w:r>
    </w:p>
    <w:p>
      <w:pPr>
        <w:tabs>
          <w:tab w:val="left" w:pos="2190"/>
          <w:tab w:val="center" w:pos="4473"/>
        </w:tabs>
        <w:spacing w:line="540" w:lineRule="exact"/>
        <w:ind w:firstLine="63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.陕西省创新型中小企业自评表</w:t>
      </w:r>
      <w:r>
        <w:rPr>
          <w:rFonts w:hint="eastAsia" w:ascii="楷体_GB2312" w:hAnsi="Times New Roman" w:eastAsia="楷体_GB2312" w:cs="Times New Roman"/>
          <w:sz w:val="28"/>
          <w:szCs w:val="32"/>
        </w:rPr>
        <w:t>（在“培育平台”下载打印，法人手写签名，加盖企业公章）</w:t>
      </w:r>
    </w:p>
    <w:p>
      <w:pPr>
        <w:spacing w:line="540" w:lineRule="exact"/>
        <w:ind w:firstLine="643" w:firstLineChars="200"/>
        <w:rPr>
          <w:rFonts w:ascii="楷体_GB2312" w:hAnsi="Times New Roman" w:eastAsia="楷体_GB2312" w:cs="Times New Roman"/>
          <w:b/>
          <w:sz w:val="28"/>
          <w:szCs w:val="32"/>
        </w:rPr>
      </w:pPr>
      <w:r>
        <w:rPr>
          <w:rFonts w:hint="eastAsia" w:ascii="Times New Roman" w:hAnsi="Times New Roman" w:eastAsia="仿宋_GB2312" w:cs="Times New Roman"/>
          <w:b/>
          <w:sz w:val="32"/>
          <w:szCs w:val="32"/>
        </w:rPr>
        <w:t>按以上顺序单面打印,每页加盖企业公章装订后上报区县、开发区中小企业主管部门</w:t>
      </w:r>
      <w:r>
        <w:rPr>
          <w:rFonts w:hint="eastAsia" w:ascii="楷体_GB2312" w:hAnsi="Times New Roman" w:eastAsia="楷体_GB2312" w:cs="Times New Roman"/>
          <w:b/>
          <w:sz w:val="28"/>
          <w:szCs w:val="32"/>
        </w:rPr>
        <w:t>（不胶装，简装装订，一式二份）。</w:t>
      </w:r>
    </w:p>
    <w:p>
      <w:pPr>
        <w:widowControl/>
        <w:shd w:val="clear" w:color="auto" w:fill="FFFFFF"/>
        <w:spacing w:after="390" w:line="450" w:lineRule="atLeast"/>
        <w:ind w:firstLine="480"/>
        <w:jc w:val="left"/>
        <w:rPr>
          <w:rFonts w:ascii="Times New Roman" w:hAnsi="Times New Roman" w:eastAsia="仿宋_GB2312" w:cs="Times New Roman"/>
          <w:sz w:val="32"/>
          <w:szCs w:val="32"/>
        </w:rPr>
      </w:pPr>
    </w:p>
    <w:p>
      <w:pPr>
        <w:widowControl/>
        <w:shd w:val="clear" w:color="auto" w:fill="FFFFFF"/>
        <w:spacing w:after="390" w:line="450" w:lineRule="atLeast"/>
        <w:ind w:firstLine="480"/>
        <w:jc w:val="left"/>
        <w:rPr>
          <w:rFonts w:ascii="Times New Roman" w:hAnsi="Times New Roman" w:eastAsia="仿宋_GB2312" w:cs="Times New Roman"/>
          <w:sz w:val="32"/>
          <w:szCs w:val="32"/>
        </w:rPr>
      </w:pPr>
    </w:p>
    <w:p>
      <w:pPr>
        <w:widowControl/>
        <w:shd w:val="clear" w:color="auto" w:fill="FFFFFF"/>
        <w:spacing w:after="390" w:line="450" w:lineRule="atLeast"/>
        <w:ind w:firstLine="480"/>
        <w:jc w:val="left"/>
        <w:rPr>
          <w:rFonts w:ascii="Times New Roman" w:hAnsi="Times New Roman" w:eastAsia="仿宋_GB2312" w:cs="Times New Roman"/>
          <w:sz w:val="32"/>
          <w:szCs w:val="32"/>
        </w:rPr>
      </w:pPr>
    </w:p>
    <w:p>
      <w:pPr>
        <w:widowControl/>
        <w:shd w:val="clear" w:color="auto" w:fill="FFFFFF"/>
        <w:spacing w:after="390" w:line="450" w:lineRule="atLeast"/>
        <w:jc w:val="left"/>
        <w:rPr>
          <w:rFonts w:ascii="Times New Roman" w:hAnsi="Times New Roman" w:eastAsia="微软雅黑" w:cs="Times New Roman"/>
          <w:color w:val="333333"/>
          <w:kern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ZDEyNGYyZWVjZDk4YTU2ZTgzZDM5NjE0ZTgyNjEifQ=="/>
  </w:docVars>
  <w:rsids>
    <w:rsidRoot w:val="00633DED"/>
    <w:rsid w:val="000103AC"/>
    <w:rsid w:val="000806F3"/>
    <w:rsid w:val="000D74B6"/>
    <w:rsid w:val="001251A3"/>
    <w:rsid w:val="00197465"/>
    <w:rsid w:val="0026587F"/>
    <w:rsid w:val="002C0862"/>
    <w:rsid w:val="00380698"/>
    <w:rsid w:val="00382576"/>
    <w:rsid w:val="00385552"/>
    <w:rsid w:val="003A52CA"/>
    <w:rsid w:val="003B57A6"/>
    <w:rsid w:val="004027BD"/>
    <w:rsid w:val="00410D0A"/>
    <w:rsid w:val="00423E10"/>
    <w:rsid w:val="0048016A"/>
    <w:rsid w:val="004C3E05"/>
    <w:rsid w:val="004E46F7"/>
    <w:rsid w:val="00516061"/>
    <w:rsid w:val="005C7A81"/>
    <w:rsid w:val="006016A8"/>
    <w:rsid w:val="00633DED"/>
    <w:rsid w:val="0063687F"/>
    <w:rsid w:val="006F188D"/>
    <w:rsid w:val="00813BEB"/>
    <w:rsid w:val="00823216"/>
    <w:rsid w:val="00826151"/>
    <w:rsid w:val="008308D9"/>
    <w:rsid w:val="008822D1"/>
    <w:rsid w:val="008C376D"/>
    <w:rsid w:val="009062EB"/>
    <w:rsid w:val="009B7FE7"/>
    <w:rsid w:val="009C66F4"/>
    <w:rsid w:val="009C74D1"/>
    <w:rsid w:val="00A4394B"/>
    <w:rsid w:val="00A90DA1"/>
    <w:rsid w:val="00AF2E1E"/>
    <w:rsid w:val="00B6297D"/>
    <w:rsid w:val="00B73FAE"/>
    <w:rsid w:val="00BE3E96"/>
    <w:rsid w:val="00BE3EA5"/>
    <w:rsid w:val="00C910C3"/>
    <w:rsid w:val="00CF43E8"/>
    <w:rsid w:val="00D20DC2"/>
    <w:rsid w:val="00D21CC4"/>
    <w:rsid w:val="00DD0BB0"/>
    <w:rsid w:val="00DF091A"/>
    <w:rsid w:val="00DF4072"/>
    <w:rsid w:val="00DF70D7"/>
    <w:rsid w:val="00E61EE3"/>
    <w:rsid w:val="00E9178F"/>
    <w:rsid w:val="00F62099"/>
    <w:rsid w:val="0539495C"/>
    <w:rsid w:val="1F066139"/>
    <w:rsid w:val="23983A20"/>
    <w:rsid w:val="2DE735DA"/>
    <w:rsid w:val="3C4D13F4"/>
    <w:rsid w:val="47906638"/>
    <w:rsid w:val="4DD41384"/>
    <w:rsid w:val="54040192"/>
    <w:rsid w:val="63691DC0"/>
    <w:rsid w:val="752244C4"/>
    <w:rsid w:val="D01FE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143</Words>
  <Characters>817</Characters>
  <Lines>6</Lines>
  <Paragraphs>1</Paragraphs>
  <TotalTime>16</TotalTime>
  <ScaleCrop>false</ScaleCrop>
  <LinksUpToDate>false</LinksUpToDate>
  <CharactersWithSpaces>959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2022-04-18T17:17:00Z</dcterms:created>
  <dc:creator>lenovo</dc:creator>
  <cp:lastModifiedBy>张怡乐</cp:lastModifiedBy>
  <cp:lastPrinted>2023-11-03T06:32:37Z</cp:lastPrinted>
  <dcterms:modified xsi:type="dcterms:W3CDTF">2023-11-03T07:03:34Z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764C8BC9A40E4EBCBEFEEF17BF5DC5CB_12</vt:lpwstr>
  </property>
</Properties>
</file>